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1" w:rsidRDefault="000D45C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2496185</wp:posOffset>
            </wp:positionH>
            <wp:positionV relativeFrom="page">
              <wp:posOffset>595630</wp:posOffset>
            </wp:positionV>
            <wp:extent cx="2490470" cy="526415"/>
            <wp:effectExtent l="0" t="0" r="508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851" w:rsidRDefault="00166851"/>
    <w:p w:rsidR="00166851" w:rsidRDefault="000D45C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中国翻译协会世纪金源大饭店客房预定表</w:t>
      </w:r>
    </w:p>
    <w:p w:rsidR="00035D95" w:rsidRDefault="00035D95" w:rsidP="00035D9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Room Reservation Form</w:t>
      </w:r>
    </w:p>
    <w:p w:rsidR="00035D95" w:rsidRDefault="00035D95">
      <w:pPr>
        <w:jc w:val="center"/>
        <w:rPr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page" w:tblpX="1980" w:tblpY="27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659"/>
        <w:gridCol w:w="211"/>
        <w:gridCol w:w="1724"/>
        <w:gridCol w:w="2896"/>
        <w:gridCol w:w="2032"/>
      </w:tblGrid>
      <w:tr w:rsidR="00166851">
        <w:trPr>
          <w:trHeight w:val="604"/>
        </w:trPr>
        <w:tc>
          <w:tcPr>
            <w:tcW w:w="1659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预定姓名（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</w:p>
        </w:tc>
        <w:tc>
          <w:tcPr>
            <w:tcW w:w="1935" w:type="dxa"/>
            <w:gridSpan w:val="2"/>
          </w:tcPr>
          <w:p w:rsidR="00166851" w:rsidRDefault="00166851">
            <w:pPr>
              <w:jc w:val="center"/>
            </w:pP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</w:p>
        </w:tc>
        <w:tc>
          <w:tcPr>
            <w:tcW w:w="2032" w:type="dxa"/>
          </w:tcPr>
          <w:p w:rsidR="00166851" w:rsidRDefault="00166851">
            <w:pPr>
              <w:jc w:val="center"/>
            </w:pPr>
          </w:p>
        </w:tc>
      </w:tr>
      <w:tr w:rsidR="00166851">
        <w:trPr>
          <w:trHeight w:val="604"/>
        </w:trPr>
        <w:tc>
          <w:tcPr>
            <w:tcW w:w="3594" w:type="dxa"/>
            <w:gridSpan w:val="3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房型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b/>
                <w:bCs/>
                <w:sz w:val="18"/>
                <w:szCs w:val="18"/>
              </w:rPr>
              <w:t>Rooms</w:t>
            </w:r>
            <w:r>
              <w:rPr>
                <w:rFonts w:hint="eastAsia"/>
              </w:rPr>
              <w:t>)</w:t>
            </w: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房价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Rate</w:t>
            </w:r>
            <w:r>
              <w:rPr>
                <w:rFonts w:hint="eastAsia"/>
              </w:rPr>
              <w:t>）</w:t>
            </w:r>
          </w:p>
        </w:tc>
        <w:tc>
          <w:tcPr>
            <w:tcW w:w="2032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of Guest</w:t>
            </w:r>
            <w:r>
              <w:rPr>
                <w:rFonts w:hint="eastAsia"/>
              </w:rPr>
              <w:t>）</w:t>
            </w:r>
          </w:p>
        </w:tc>
      </w:tr>
      <w:tr w:rsidR="00166851">
        <w:trPr>
          <w:trHeight w:val="784"/>
        </w:trPr>
        <w:tc>
          <w:tcPr>
            <w:tcW w:w="3594" w:type="dxa"/>
            <w:gridSpan w:val="3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高级大床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Superior Room (King-size bed)</w:t>
            </w: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人民币</w:t>
            </w:r>
            <w:r>
              <w:rPr>
                <w:rFonts w:hint="eastAsia"/>
              </w:rPr>
              <w:t>700/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RMB700(per room per night)</w:t>
            </w:r>
          </w:p>
        </w:tc>
        <w:tc>
          <w:tcPr>
            <w:tcW w:w="2032" w:type="dxa"/>
          </w:tcPr>
          <w:p w:rsidR="00166851" w:rsidRDefault="00166851">
            <w:pPr>
              <w:jc w:val="center"/>
            </w:pPr>
          </w:p>
        </w:tc>
      </w:tr>
      <w:tr w:rsidR="00166851">
        <w:trPr>
          <w:trHeight w:val="737"/>
        </w:trPr>
        <w:tc>
          <w:tcPr>
            <w:tcW w:w="3594" w:type="dxa"/>
            <w:gridSpan w:val="3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高级双床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Superior Room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Twin beds</w:t>
            </w:r>
            <w:r>
              <w:rPr>
                <w:rFonts w:hint="eastAsia"/>
              </w:rPr>
              <w:t>）</w:t>
            </w: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人民币</w:t>
            </w:r>
            <w:r>
              <w:rPr>
                <w:rFonts w:hint="eastAsia"/>
              </w:rPr>
              <w:t>700/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RMB700(per room per night)</w:t>
            </w:r>
          </w:p>
        </w:tc>
        <w:tc>
          <w:tcPr>
            <w:tcW w:w="2032" w:type="dxa"/>
          </w:tcPr>
          <w:p w:rsidR="00166851" w:rsidRDefault="00166851">
            <w:pPr>
              <w:jc w:val="center"/>
            </w:pPr>
          </w:p>
        </w:tc>
      </w:tr>
      <w:tr w:rsidR="00166851">
        <w:trPr>
          <w:trHeight w:val="711"/>
        </w:trPr>
        <w:tc>
          <w:tcPr>
            <w:tcW w:w="3594" w:type="dxa"/>
            <w:gridSpan w:val="3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高级套房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Superior Suite</w:t>
            </w: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人民币</w:t>
            </w:r>
            <w:r>
              <w:rPr>
                <w:rFonts w:hint="eastAsia"/>
              </w:rPr>
              <w:t>1580/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RMB1580(per room per night)</w:t>
            </w:r>
          </w:p>
        </w:tc>
        <w:tc>
          <w:tcPr>
            <w:tcW w:w="2032" w:type="dxa"/>
          </w:tcPr>
          <w:p w:rsidR="00166851" w:rsidRDefault="00166851">
            <w:pPr>
              <w:jc w:val="center"/>
            </w:pPr>
          </w:p>
        </w:tc>
      </w:tr>
      <w:tr w:rsidR="00166851">
        <w:trPr>
          <w:trHeight w:val="726"/>
        </w:trPr>
        <w:tc>
          <w:tcPr>
            <w:tcW w:w="1870" w:type="dxa"/>
            <w:gridSpan w:val="2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入住日期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>ARRIVAL DATE</w:t>
            </w:r>
          </w:p>
        </w:tc>
        <w:tc>
          <w:tcPr>
            <w:tcW w:w="1724" w:type="dxa"/>
          </w:tcPr>
          <w:p w:rsidR="00166851" w:rsidRDefault="00166851">
            <w:pPr>
              <w:jc w:val="center"/>
            </w:pPr>
          </w:p>
        </w:tc>
        <w:tc>
          <w:tcPr>
            <w:tcW w:w="2896" w:type="dxa"/>
          </w:tcPr>
          <w:p w:rsidR="00166851" w:rsidRDefault="000D45C2">
            <w:pPr>
              <w:jc w:val="center"/>
            </w:pPr>
            <w:r>
              <w:rPr>
                <w:rFonts w:hint="eastAsia"/>
              </w:rPr>
              <w:t>离店时间</w:t>
            </w:r>
          </w:p>
          <w:p w:rsidR="00166851" w:rsidRDefault="000D45C2">
            <w:pPr>
              <w:jc w:val="center"/>
            </w:pPr>
            <w:r>
              <w:rPr>
                <w:rFonts w:hint="eastAsia"/>
              </w:rPr>
              <w:t xml:space="preserve">DEPARTURE DATE </w:t>
            </w:r>
          </w:p>
        </w:tc>
        <w:tc>
          <w:tcPr>
            <w:tcW w:w="2032" w:type="dxa"/>
          </w:tcPr>
          <w:p w:rsidR="00166851" w:rsidRDefault="00166851">
            <w:pPr>
              <w:jc w:val="center"/>
            </w:pPr>
          </w:p>
        </w:tc>
      </w:tr>
    </w:tbl>
    <w:p w:rsidR="00166851" w:rsidRDefault="00166851"/>
    <w:p w:rsidR="00166851" w:rsidRDefault="00166851">
      <w:pPr>
        <w:ind w:firstLineChars="200" w:firstLine="420"/>
      </w:pPr>
    </w:p>
    <w:p w:rsidR="00166851" w:rsidRDefault="000D45C2">
      <w:pPr>
        <w:ind w:firstLineChars="200" w:firstLine="420"/>
      </w:pPr>
      <w:r>
        <w:rPr>
          <w:rFonts w:hint="eastAsia"/>
        </w:rPr>
        <w:t>以上价格含服务费及早餐，请在上述表格中填写姓名，联系方式，并在相应的房型后填写需要预定房间的数量，最后将表格发送</w:t>
      </w:r>
      <w:proofErr w:type="gramStart"/>
      <w:r>
        <w:rPr>
          <w:rFonts w:hint="eastAsia"/>
        </w:rPr>
        <w:t>至以下</w:t>
      </w:r>
      <w:proofErr w:type="gramEnd"/>
      <w:r>
        <w:rPr>
          <w:rFonts w:hint="eastAsia"/>
        </w:rPr>
        <w:t>邮箱，也可以联系酒店方联系人直接预定。</w:t>
      </w:r>
    </w:p>
    <w:p w:rsidR="00166851" w:rsidRDefault="000D45C2">
      <w:pPr>
        <w:ind w:firstLineChars="200" w:firstLine="420"/>
      </w:pPr>
      <w:r>
        <w:rPr>
          <w:rFonts w:hint="eastAsia"/>
        </w:rPr>
        <w:t>The above price includes service charge and breakfast. Please fill in the name, contact information, and fill in the number of rooms to be reserved after the corresponding room type</w:t>
      </w:r>
      <w:r>
        <w:rPr>
          <w:rFonts w:hint="eastAsia"/>
        </w:rPr>
        <w:t>，</w:t>
      </w:r>
      <w:r>
        <w:rPr>
          <w:rFonts w:hint="eastAsia"/>
        </w:rPr>
        <w:t>Finally, send the form to the following Mailbox, you can also contact the hotel contacts to book directly.</w:t>
      </w:r>
    </w:p>
    <w:p w:rsidR="00166851" w:rsidRDefault="00166851">
      <w:pPr>
        <w:ind w:firstLineChars="200" w:firstLine="420"/>
      </w:pPr>
    </w:p>
    <w:p w:rsidR="00166851" w:rsidRDefault="00166851">
      <w:pPr>
        <w:ind w:firstLineChars="200" w:firstLine="420"/>
      </w:pPr>
    </w:p>
    <w:p w:rsidR="00166851" w:rsidRDefault="000D45C2">
      <w:pPr>
        <w:ind w:firstLineChars="200" w:firstLine="420"/>
      </w:pPr>
      <w:r>
        <w:rPr>
          <w:rFonts w:hint="eastAsia"/>
        </w:rPr>
        <w:t>酒店方联系人：郝经理</w:t>
      </w:r>
    </w:p>
    <w:p w:rsidR="00166851" w:rsidRDefault="000D45C2">
      <w:pPr>
        <w:ind w:firstLineChars="200" w:firstLine="420"/>
      </w:pPr>
      <w:r>
        <w:rPr>
          <w:rFonts w:hint="eastAsia"/>
        </w:rPr>
        <w:t>Hotel contacts</w:t>
      </w:r>
      <w:r>
        <w:rPr>
          <w:rFonts w:hint="eastAsia"/>
        </w:rPr>
        <w:t>：</w:t>
      </w:r>
      <w:r>
        <w:rPr>
          <w:rFonts w:hint="eastAsia"/>
        </w:rPr>
        <w:t xml:space="preserve">Manager </w:t>
      </w:r>
      <w:proofErr w:type="spellStart"/>
      <w:r>
        <w:rPr>
          <w:rFonts w:hint="eastAsia"/>
        </w:rPr>
        <w:t>Hao</w:t>
      </w:r>
      <w:proofErr w:type="spellEnd"/>
    </w:p>
    <w:p w:rsidR="00166851" w:rsidRDefault="000D45C2">
      <w:pPr>
        <w:ind w:firstLineChars="200" w:firstLine="420"/>
      </w:pPr>
      <w:r>
        <w:rPr>
          <w:rFonts w:hint="eastAsia"/>
        </w:rPr>
        <w:t>联系方式</w:t>
      </w:r>
      <w:r>
        <w:rPr>
          <w:rFonts w:hint="eastAsia"/>
        </w:rPr>
        <w:t xml:space="preserve">    </w:t>
      </w:r>
      <w:r>
        <w:rPr>
          <w:rFonts w:hint="eastAsia"/>
        </w:rPr>
        <w:t>：</w:t>
      </w:r>
      <w:r>
        <w:rPr>
          <w:rFonts w:hint="eastAsia"/>
        </w:rPr>
        <w:t>15001088025</w:t>
      </w:r>
    </w:p>
    <w:p w:rsidR="00166851" w:rsidRDefault="000D45C2">
      <w:pPr>
        <w:ind w:firstLineChars="400" w:firstLine="840"/>
      </w:pPr>
      <w:r>
        <w:rPr>
          <w:rFonts w:hint="eastAsia"/>
        </w:rPr>
        <w:t xml:space="preserve">Tel      </w:t>
      </w:r>
      <w:r>
        <w:rPr>
          <w:rFonts w:hint="eastAsia"/>
        </w:rPr>
        <w:t>：</w:t>
      </w:r>
      <w:r>
        <w:rPr>
          <w:rFonts w:hint="eastAsia"/>
        </w:rPr>
        <w:t>+86 15001088025</w:t>
      </w:r>
    </w:p>
    <w:p w:rsidR="00166851" w:rsidRDefault="000D45C2">
      <w:pPr>
        <w:ind w:firstLineChars="200" w:firstLine="420"/>
      </w:pPr>
      <w:r>
        <w:rPr>
          <w:rFonts w:hint="eastAsia"/>
        </w:rPr>
        <w:t>电子邮件</w:t>
      </w:r>
      <w:r>
        <w:rPr>
          <w:rFonts w:hint="eastAsia"/>
        </w:rPr>
        <w:t xml:space="preserve">    </w:t>
      </w:r>
      <w:r>
        <w:rPr>
          <w:rFonts w:hint="eastAsia"/>
        </w:rPr>
        <w:t>：</w:t>
      </w:r>
      <w:r>
        <w:rPr>
          <w:rFonts w:hint="eastAsia"/>
        </w:rPr>
        <w:t>haozongming@126.com</w:t>
      </w:r>
    </w:p>
    <w:p w:rsidR="00166851" w:rsidRDefault="000D45C2">
      <w:pPr>
        <w:numPr>
          <w:ilvl w:val="0"/>
          <w:numId w:val="1"/>
        </w:numPr>
        <w:ind w:firstLineChars="300" w:firstLine="630"/>
      </w:pPr>
      <w:r>
        <w:rPr>
          <w:rFonts w:hint="eastAsia"/>
        </w:rPr>
        <w:t xml:space="preserve">mail     </w:t>
      </w:r>
      <w:r>
        <w:rPr>
          <w:rFonts w:hint="eastAsia"/>
        </w:rPr>
        <w:t>：</w:t>
      </w:r>
      <w:hyperlink r:id="rId10" w:history="1">
        <w:r>
          <w:rPr>
            <w:rStyle w:val="a5"/>
            <w:rFonts w:hint="eastAsia"/>
          </w:rPr>
          <w:t>haozongming@126.com</w:t>
        </w:r>
      </w:hyperlink>
    </w:p>
    <w:p w:rsidR="00166851" w:rsidRDefault="00166851"/>
    <w:p w:rsidR="00166851" w:rsidRDefault="00166851"/>
    <w:p w:rsidR="00166851" w:rsidRDefault="00166851"/>
    <w:p w:rsidR="00166851" w:rsidRDefault="00166851"/>
    <w:p w:rsidR="00166851" w:rsidRDefault="00166851"/>
    <w:p w:rsidR="00166851" w:rsidRDefault="00166851">
      <w:bookmarkStart w:id="0" w:name="_GoBack"/>
      <w:bookmarkEnd w:id="0"/>
    </w:p>
    <w:sectPr w:rsidR="0016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9" w:rsidRDefault="00146F79" w:rsidP="00035D95">
      <w:r>
        <w:separator/>
      </w:r>
    </w:p>
  </w:endnote>
  <w:endnote w:type="continuationSeparator" w:id="0">
    <w:p w:rsidR="00146F79" w:rsidRDefault="00146F79" w:rsidP="000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9" w:rsidRDefault="00146F79" w:rsidP="00035D95">
      <w:r>
        <w:separator/>
      </w:r>
    </w:p>
  </w:footnote>
  <w:footnote w:type="continuationSeparator" w:id="0">
    <w:p w:rsidR="00146F79" w:rsidRDefault="00146F79" w:rsidP="0003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E6"/>
    <w:multiLevelType w:val="multilevel"/>
    <w:tmpl w:val="071F66E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8EB6E9"/>
    <w:multiLevelType w:val="singleLevel"/>
    <w:tmpl w:val="0B8EB6E9"/>
    <w:lvl w:ilvl="0">
      <w:start w:val="5"/>
      <w:numFmt w:val="upperLetter"/>
      <w:suff w:val="nothing"/>
      <w:lvlText w:val="%1-"/>
      <w:lvlJc w:val="left"/>
    </w:lvl>
  </w:abstractNum>
  <w:abstractNum w:abstractNumId="2">
    <w:nsid w:val="102213EF"/>
    <w:multiLevelType w:val="multilevel"/>
    <w:tmpl w:val="102213E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61398F"/>
    <w:multiLevelType w:val="multilevel"/>
    <w:tmpl w:val="1261398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423668"/>
    <w:multiLevelType w:val="multilevel"/>
    <w:tmpl w:val="1D42366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8D58FE"/>
    <w:multiLevelType w:val="multilevel"/>
    <w:tmpl w:val="218D58F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E256AD"/>
    <w:multiLevelType w:val="multilevel"/>
    <w:tmpl w:val="70E256A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C128C"/>
    <w:rsid w:val="00035D95"/>
    <w:rsid w:val="000D45C2"/>
    <w:rsid w:val="00146F79"/>
    <w:rsid w:val="00166851"/>
    <w:rsid w:val="0060653B"/>
    <w:rsid w:val="363C128C"/>
    <w:rsid w:val="46A67597"/>
    <w:rsid w:val="47D23E1D"/>
    <w:rsid w:val="66541C2A"/>
    <w:rsid w:val="6C7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styleId="a7">
    <w:name w:val="header"/>
    <w:basedOn w:val="a"/>
    <w:link w:val="Char"/>
    <w:rsid w:val="0003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35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3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35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60653B"/>
    <w:rPr>
      <w:sz w:val="18"/>
      <w:szCs w:val="18"/>
    </w:rPr>
  </w:style>
  <w:style w:type="character" w:customStyle="1" w:styleId="Char1">
    <w:name w:val="批注框文本 Char"/>
    <w:basedOn w:val="a0"/>
    <w:link w:val="a9"/>
    <w:rsid w:val="00606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styleId="a7">
    <w:name w:val="header"/>
    <w:basedOn w:val="a"/>
    <w:link w:val="Char"/>
    <w:rsid w:val="0003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35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3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35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60653B"/>
    <w:rPr>
      <w:sz w:val="18"/>
      <w:szCs w:val="18"/>
    </w:rPr>
  </w:style>
  <w:style w:type="character" w:customStyle="1" w:styleId="Char1">
    <w:name w:val="批注框文本 Char"/>
    <w:basedOn w:val="a0"/>
    <w:link w:val="a9"/>
    <w:rsid w:val="00606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ozongming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郝宗明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 Lee</cp:lastModifiedBy>
  <cp:revision>3</cp:revision>
  <dcterms:created xsi:type="dcterms:W3CDTF">2019-07-11T07:06:00Z</dcterms:created>
  <dcterms:modified xsi:type="dcterms:W3CDTF">2019-10-15T03:06:00Z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